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921029">
        <w:rPr>
          <w:sz w:val="24"/>
          <w:szCs w:val="24"/>
        </w:rPr>
        <w:t xml:space="preserve"> Visma Fakturabehandling</w:t>
      </w:r>
    </w:p>
    <w:p w:rsidR="00B615A9" w:rsidRPr="00921029" w:rsidRDefault="00B615A9" w:rsidP="00B615A9">
      <w:pPr>
        <w:rPr>
          <w:sz w:val="24"/>
          <w:szCs w:val="24"/>
          <w:lang w:val="nb-NO"/>
        </w:rPr>
      </w:pPr>
      <w:r w:rsidRPr="00921029">
        <w:rPr>
          <w:sz w:val="24"/>
          <w:szCs w:val="24"/>
          <w:lang w:val="nb-NO"/>
        </w:rPr>
        <w:t>Omfang:</w:t>
      </w:r>
      <w:r w:rsidR="00921029">
        <w:rPr>
          <w:sz w:val="24"/>
          <w:szCs w:val="24"/>
          <w:lang w:val="nb-NO"/>
        </w:rPr>
        <w:t xml:space="preserve"> Fordeling av faktura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FE6FFB">
        <w:rPr>
          <w:sz w:val="24"/>
          <w:szCs w:val="24"/>
        </w:rPr>
        <w:t xml:space="preserve"> Økonomisjef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FE6FFB" w:rsidRDefault="004422E2" w:rsidP="0044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Faktura blir mottatt både elektronisk via epost/ EHF format og papir</w:t>
            </w:r>
            <w:r w:rsidR="00F853BB">
              <w:rPr>
                <w:sz w:val="24"/>
                <w:szCs w:val="24"/>
              </w:rPr>
              <w:t>.</w:t>
            </w:r>
          </w:p>
        </w:tc>
        <w:tc>
          <w:tcPr>
            <w:tcW w:w="3071" w:type="dxa"/>
          </w:tcPr>
          <w:p w:rsidR="00B615A9" w:rsidRDefault="00F66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Rekneskapsansvarleg 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F8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Papir</w:t>
            </w:r>
            <w:r w:rsidR="005E652D">
              <w:rPr>
                <w:sz w:val="24"/>
                <w:szCs w:val="24"/>
              </w:rPr>
              <w:t xml:space="preserve">faktura blir sortert og skannet. Deretter sendt til Visma fakturabehandling. Epost blir importert til fakturabehandling. </w:t>
            </w:r>
          </w:p>
          <w:p w:rsidR="005E652D" w:rsidRDefault="005E6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EHF faktura blir lest direkte inn i Visma fakturabehandling. </w:t>
            </w:r>
          </w:p>
        </w:tc>
        <w:tc>
          <w:tcPr>
            <w:tcW w:w="3071" w:type="dxa"/>
          </w:tcPr>
          <w:p w:rsidR="005E652D" w:rsidRDefault="005E652D" w:rsidP="00F66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Rekneskapsansvarl</w:t>
            </w:r>
            <w:r w:rsidR="00F664B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g 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F664B6" w:rsidRDefault="00F664B6" w:rsidP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Elektronisk</w:t>
            </w:r>
            <w:r w:rsidR="00E87F7A">
              <w:rPr>
                <w:sz w:val="24"/>
                <w:szCs w:val="24"/>
              </w:rPr>
              <w:t xml:space="preserve"> kopi av faktura blir arkivert</w:t>
            </w:r>
            <w:r>
              <w:rPr>
                <w:sz w:val="24"/>
                <w:szCs w:val="24"/>
              </w:rPr>
              <w:t xml:space="preserve"> i systemet. Backup blir tatt fortløpende. </w:t>
            </w:r>
          </w:p>
          <w:p w:rsidR="00E87F7A" w:rsidRDefault="00F664B6" w:rsidP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tar også vare på papirfaktura i 3 år.</w:t>
            </w:r>
            <w:r w:rsidR="00E87F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B615A9" w:rsidRDefault="005E652D" w:rsidP="00F66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Rekneskapsansvarl</w:t>
            </w:r>
            <w:r w:rsidR="00F664B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g </w:t>
            </w:r>
          </w:p>
        </w:tc>
      </w:tr>
      <w:tr w:rsidR="00B615A9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F66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Faktura blir fordelt til dei som skal kontere, attestere og tilvise.</w:t>
            </w:r>
          </w:p>
        </w:tc>
        <w:tc>
          <w:tcPr>
            <w:tcW w:w="3071" w:type="dxa"/>
          </w:tcPr>
          <w:p w:rsidR="00B615A9" w:rsidRDefault="00F66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Rekneskapsansvarleg </w:t>
            </w: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664B6" w:rsidRDefault="00F664B6" w:rsidP="00F664B6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032ACF"/>
    <w:rsid w:val="0022013D"/>
    <w:rsid w:val="00327964"/>
    <w:rsid w:val="004422E2"/>
    <w:rsid w:val="005E652D"/>
    <w:rsid w:val="008544BE"/>
    <w:rsid w:val="00921029"/>
    <w:rsid w:val="00A16FF4"/>
    <w:rsid w:val="00AA24DE"/>
    <w:rsid w:val="00B615A9"/>
    <w:rsid w:val="00D4045A"/>
    <w:rsid w:val="00E87F7A"/>
    <w:rsid w:val="00F664B6"/>
    <w:rsid w:val="00F853BB"/>
    <w:rsid w:val="00F85C9D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cp:lastPrinted>2016-06-10T08:52:00Z</cp:lastPrinted>
  <dcterms:created xsi:type="dcterms:W3CDTF">2016-09-21T08:33:00Z</dcterms:created>
  <dcterms:modified xsi:type="dcterms:W3CDTF">2016-09-21T08:33:00Z</dcterms:modified>
</cp:coreProperties>
</file>